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BA" w:rsidRPr="00563E4B" w:rsidRDefault="00D251CE" w:rsidP="00D251C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pacing w:val="-15"/>
          <w:kern w:val="36"/>
          <w:sz w:val="32"/>
          <w:szCs w:val="32"/>
          <w:lang w:eastAsia="ru-RU"/>
        </w:rPr>
        <w:t>Приложение 1</w:t>
      </w:r>
      <w:bookmarkStart w:id="0" w:name="_GoBack"/>
      <w:bookmarkEnd w:id="0"/>
    </w:p>
    <w:p w:rsidR="003E0FBA" w:rsidRPr="00215599" w:rsidRDefault="003E0FBA" w:rsidP="003E0F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Паспорт к</w:t>
      </w:r>
      <w:r w:rsidRPr="0021559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онсультационного центра «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Мы вместе</w:t>
      </w:r>
      <w:r w:rsidRPr="0021559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»</w:t>
      </w:r>
    </w:p>
    <w:p w:rsidR="003E0FBA" w:rsidRPr="00215599" w:rsidRDefault="003E0FBA" w:rsidP="003E0F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 w:rsidRPr="00215599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по оказанию психолого-педагогической, методической и консультационной помощи родителям (законным представителям) детей</w:t>
      </w:r>
      <w:r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, а также </w:t>
      </w:r>
      <w:r w:rsidRPr="00D76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гражданам, желающим принять на воспитание в свои семьи детей, оставшихся без попечения родителей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5"/>
      </w:tblGrid>
      <w:tr w:rsidR="003E0FBA" w:rsidRPr="003E0FBA" w:rsidTr="003E0FB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6765"/>
            </w:tblGrid>
            <w:tr w:rsidR="003E0FBA" w:rsidRPr="003E0FBA" w:rsidTr="003E0FBA">
              <w:trPr>
                <w:tblCellSpacing w:w="0" w:type="dxa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3E0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Название</w:t>
                  </w:r>
                </w:p>
              </w:tc>
              <w:tc>
                <w:tcPr>
                  <w:tcW w:w="6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Консультационный центр «Мы вместе»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      </w:r>
                </w:p>
              </w:tc>
            </w:tr>
            <w:tr w:rsidR="003E0FBA" w:rsidRPr="003E0FBA" w:rsidTr="003E0FBA">
              <w:trPr>
                <w:tblCellSpacing w:w="0" w:type="dxa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3E0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Основная цель</w:t>
                  </w:r>
                </w:p>
              </w:tc>
              <w:tc>
                <w:tcPr>
                  <w:tcW w:w="6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Оказание услуг, высококвалифицированными педагогами родителям (законным представителям) по повышению </w:t>
                  </w:r>
                  <w:proofErr w:type="gramStart"/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компетентности  в</w:t>
                  </w:r>
                  <w:proofErr w:type="gramEnd"/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вопросах развития, воспитания, обучения и социализации детей.</w:t>
                  </w:r>
                </w:p>
              </w:tc>
            </w:tr>
            <w:tr w:rsidR="003E0FBA" w:rsidRPr="003E0FBA" w:rsidTr="003E0FBA">
              <w:trPr>
                <w:tblCellSpacing w:w="0" w:type="dxa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E57DB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Задачи</w:t>
                  </w:r>
                </w:p>
              </w:tc>
              <w:tc>
                <w:tcPr>
                  <w:tcW w:w="6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 Пропаганда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отношений.</w:t>
                  </w:r>
                </w:p>
                <w:p w:rsidR="003E0FBA" w:rsidRP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Получение родителями (законными представителями) информации о собственных правах, правах ребенка в сфере образования;</w:t>
                  </w:r>
                </w:p>
                <w:p w:rsidR="003E0FBA" w:rsidRP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планирование родителями (законными представителями) действий по решению вопросов, возникающих при воспитании, развитии и обучении ребенка;</w:t>
                  </w:r>
                </w:p>
                <w:p w:rsidR="003E0FBA" w:rsidRP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определение перечня и порядка выполнения необходимых действий гражданами, желающими принять на воспитание в свои семьи детей, оставшихся без попечения родителей.</w:t>
                  </w:r>
                </w:p>
              </w:tc>
            </w:tr>
            <w:tr w:rsidR="003E0FBA" w:rsidRPr="003E0FBA" w:rsidTr="003E0FBA">
              <w:trPr>
                <w:tblCellSpacing w:w="0" w:type="dxa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3E0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Перспективы развития</w:t>
                  </w:r>
                </w:p>
              </w:tc>
              <w:tc>
                <w:tcPr>
                  <w:tcW w:w="6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 Расширение двусторонней связи «МАДОУ - семья»</w:t>
                  </w:r>
                </w:p>
                <w:p w:rsidR="003E0FBA" w:rsidRP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 Обеспечение всестороннего развития ребёнка</w:t>
                  </w:r>
                </w:p>
                <w:p w:rsidR="003E0FBA" w:rsidRP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 Выявление объективных данных о работе КЦ:</w:t>
                  </w:r>
                </w:p>
                <w:p w:rsidR="003E0FBA" w:rsidRP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сбор информации у потребителей </w:t>
                  </w:r>
                  <w:proofErr w:type="gramStart"/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услуги  (</w:t>
                  </w:r>
                  <w:proofErr w:type="gramEnd"/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анкетирование, беседы, опросы и др.);</w:t>
                  </w:r>
                </w:p>
                <w:p w:rsidR="003E0FBA" w:rsidRP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анализ собственной деятельности КЦ</w:t>
                  </w:r>
                </w:p>
              </w:tc>
            </w:tr>
            <w:tr w:rsidR="003E0FBA" w:rsidRPr="003E0FBA" w:rsidTr="003E0FBA">
              <w:trPr>
                <w:tblCellSpacing w:w="0" w:type="dxa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3E0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Нормативно правовые основы создания консультативного центра</w:t>
                  </w:r>
                </w:p>
              </w:tc>
              <w:tc>
                <w:tcPr>
                  <w:tcW w:w="6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Семейный кодекс, </w:t>
                  </w:r>
                </w:p>
                <w:p w:rsid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Конвенция ООН о правах ребенка;</w:t>
                  </w:r>
                </w:p>
                <w:p w:rsid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Семейный кодекс РФ;</w:t>
                  </w:r>
                </w:p>
                <w:p w:rsid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Гражданский кодекс РФ; </w:t>
                  </w:r>
                </w:p>
                <w:p w:rsidR="003E0FBA" w:rsidRP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Федеральный закон «Об образовании в РФ» от 29.12.2012 года № 273-ФЗ, </w:t>
                  </w:r>
                </w:p>
                <w:p w:rsidR="003E0FBA" w:rsidRP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FB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- Федеральный закон «Об основных гарантиях прав ребёнка в Российской Федерации» от 24 июля 1998 г. №124-ФЗ; </w:t>
                  </w:r>
                </w:p>
                <w:p w:rsidR="003E0FBA" w:rsidRP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Закон Российской Федерации «О защите прав потребителей» от 07 февраля 1992 г. №2300-I; </w:t>
                  </w:r>
                </w:p>
                <w:p w:rsid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Федеральный закон «О персональных данных» от 27 июня 2006 г. № 152-Ф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З;</w:t>
                  </w:r>
                </w:p>
                <w:p w:rsid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Стратегия развития воспитания в РФ на период до 2025 года;</w:t>
                  </w:r>
                  <w:r w:rsidRPr="003E0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E0FBA" w:rsidRP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Постановление Правительства Российской Федерации от 27.10.2016 года № 1096 </w:t>
                  </w:r>
                  <w:proofErr w:type="gramStart"/>
                  <w:r w:rsidRPr="003E0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Об</w:t>
                  </w:r>
                  <w:proofErr w:type="gramEnd"/>
                  <w:r w:rsidRPr="003E0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утверждении перечня общественно полезных услуг и критер</w:t>
                  </w:r>
                  <w:r w:rsidR="00F748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иев оценки качеств их оказания»;</w:t>
                  </w:r>
                  <w:r w:rsidRPr="003E0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748CB" w:rsidRDefault="003E0FBA" w:rsidP="003E0F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Письмо Минпросвещения Российской Федерации от 31 января 2020 года № МР-88/07 «О</w:t>
                  </w:r>
                  <w:r w:rsidR="00F748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методике оценки качества»;</w:t>
                  </w:r>
                </w:p>
                <w:p w:rsidR="003E0FBA" w:rsidRPr="003E0FBA" w:rsidRDefault="00F748CB" w:rsidP="003E0F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3E0FBA" w:rsidRPr="003E0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</w:t>
                  </w:r>
                  <w:r w:rsidRPr="00F748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Главного государственного санитарного врача Российской Федерации от 28.01.2021 г. № 2 «Об утверждении санитарных правил и норм СанПиН 1.2.3695-21 «Гигиенические нормативы и требования к обеспечению безопасности и (или) безвредности для человека факторов среды обитания»</w:t>
                  </w:r>
                </w:p>
                <w:p w:rsidR="003E0FBA" w:rsidRPr="003E0FBA" w:rsidRDefault="003E0FBA" w:rsidP="003E0F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Устав МАДОУ.</w:t>
                  </w:r>
                </w:p>
              </w:tc>
            </w:tr>
            <w:tr w:rsidR="003E0FBA" w:rsidRPr="003E0FBA" w:rsidTr="003E0FBA">
              <w:trPr>
                <w:tblCellSpacing w:w="0" w:type="dxa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F7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Территория реализации</w:t>
                  </w:r>
                </w:p>
              </w:tc>
              <w:tc>
                <w:tcPr>
                  <w:tcW w:w="6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F7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МАДОУ ЦРР-д/с</w:t>
                  </w:r>
                  <w:r w:rsidR="00F748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№ 3</w:t>
                  </w: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 Кропоткин</w:t>
                  </w:r>
                  <w:r w:rsidR="00F748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МО Кавказский район</w:t>
                  </w:r>
                </w:p>
              </w:tc>
            </w:tr>
            <w:tr w:rsidR="00F748CB" w:rsidRPr="003E0FBA" w:rsidTr="003E0FBA">
              <w:trPr>
                <w:tblCellSpacing w:w="0" w:type="dxa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8CB" w:rsidRPr="003E0FBA" w:rsidRDefault="00F748CB" w:rsidP="00F7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Адрес размещения КЦ</w:t>
                  </w:r>
                </w:p>
              </w:tc>
              <w:tc>
                <w:tcPr>
                  <w:tcW w:w="6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8CB" w:rsidRDefault="00F748CB" w:rsidP="00F7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352396, РФ, Краснодарский край, Кавказский район, г. Кропоткин, Микрорайон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1,дом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43.</w:t>
                  </w:r>
                </w:p>
                <w:p w:rsidR="00F748CB" w:rsidRDefault="00F748CB" w:rsidP="00F7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Телефон: 8(86138)3-47-01</w:t>
                  </w:r>
                </w:p>
                <w:p w:rsidR="00F748CB" w:rsidRDefault="00F748CB" w:rsidP="00F7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Сайт: </w:t>
                  </w:r>
                  <w:hyperlink r:id="rId4" w:history="1">
                    <w:r w:rsidRPr="005E5314">
                      <w:rPr>
                        <w:rStyle w:val="a5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https://sad32.ru</w:t>
                    </w:r>
                  </w:hyperlink>
                </w:p>
                <w:p w:rsidR="00F748CB" w:rsidRPr="00D251CE" w:rsidRDefault="00F748CB" w:rsidP="00F7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Эл.почта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  <w:hyperlink r:id="rId5" w:history="1">
                    <w:r w:rsidRPr="00F748CB">
                      <w:rPr>
                        <w:rStyle w:val="a5"/>
                        <w:rFonts w:ascii="Times New Roman" w:eastAsia="Times New Roman" w:hAnsi="Times New Roman" w:cs="Times New Roman"/>
                        <w:color w:val="auto"/>
                        <w:sz w:val="28"/>
                        <w:szCs w:val="28"/>
                        <w:u w:val="none"/>
                        <w:lang w:val="en-US" w:eastAsia="ru-RU"/>
                      </w:rPr>
                      <w:t>madoy</w:t>
                    </w:r>
                    <w:r w:rsidRPr="00D251CE">
                      <w:rPr>
                        <w:rStyle w:val="a5"/>
                        <w:rFonts w:ascii="Times New Roman" w:eastAsia="Times New Roman" w:hAnsi="Times New Roman" w:cs="Times New Roman"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_32@</w:t>
                    </w:r>
                    <w:r w:rsidRPr="00F748CB">
                      <w:rPr>
                        <w:rStyle w:val="a5"/>
                        <w:rFonts w:ascii="Times New Roman" w:eastAsia="Times New Roman" w:hAnsi="Times New Roman" w:cs="Times New Roman"/>
                        <w:color w:val="auto"/>
                        <w:sz w:val="28"/>
                        <w:szCs w:val="28"/>
                        <w:u w:val="none"/>
                        <w:lang w:val="en-US" w:eastAsia="ru-RU"/>
                      </w:rPr>
                      <w:t>mail</w:t>
                    </w:r>
                    <w:r w:rsidRPr="00D251CE">
                      <w:rPr>
                        <w:rStyle w:val="a5"/>
                        <w:rFonts w:ascii="Times New Roman" w:eastAsia="Times New Roman" w:hAnsi="Times New Roman" w:cs="Times New Roman"/>
                        <w:color w:val="auto"/>
                        <w:sz w:val="28"/>
                        <w:szCs w:val="28"/>
                        <w:u w:val="none"/>
                        <w:lang w:eastAsia="ru-RU"/>
                      </w:rPr>
                      <w:t>.</w:t>
                    </w:r>
                    <w:r w:rsidRPr="00F748CB">
                      <w:rPr>
                        <w:rStyle w:val="a5"/>
                        <w:rFonts w:ascii="Times New Roman" w:eastAsia="Times New Roman" w:hAnsi="Times New Roman" w:cs="Times New Roman"/>
                        <w:color w:val="auto"/>
                        <w:sz w:val="28"/>
                        <w:szCs w:val="28"/>
                        <w:u w:val="none"/>
                        <w:lang w:val="en-US" w:eastAsia="ru-RU"/>
                      </w:rPr>
                      <w:t>ru</w:t>
                    </w:r>
                  </w:hyperlink>
                </w:p>
                <w:p w:rsidR="00F748CB" w:rsidRPr="00D251CE" w:rsidRDefault="00F748CB" w:rsidP="00F7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E0FBA" w:rsidRPr="003E0FBA" w:rsidTr="003E0FBA">
              <w:trPr>
                <w:tblCellSpacing w:w="0" w:type="dxa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F7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Ожидаемые результаты</w:t>
                  </w:r>
                </w:p>
              </w:tc>
              <w:tc>
                <w:tcPr>
                  <w:tcW w:w="6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F7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 Повышение педагогической компетентности родителей, получивших методическую, психолого-педагогическую и консультационную помощь.</w:t>
                  </w:r>
                </w:p>
                <w:p w:rsidR="003E0FBA" w:rsidRPr="003E0FBA" w:rsidRDefault="003E0FBA" w:rsidP="00F7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 Удовлетворённость родителей работой специалистов Консультационного центра.</w:t>
                  </w:r>
                </w:p>
                <w:p w:rsidR="003E0FBA" w:rsidRPr="003E0FBA" w:rsidRDefault="003E0FBA" w:rsidP="00F7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 Популяризация деятельности МАДОУ.</w:t>
                  </w:r>
                </w:p>
              </w:tc>
            </w:tr>
            <w:tr w:rsidR="003E0FBA" w:rsidRPr="003E0FBA" w:rsidTr="003E0FBA">
              <w:trPr>
                <w:tblCellSpacing w:w="0" w:type="dxa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F7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Риски</w:t>
                  </w:r>
                </w:p>
              </w:tc>
              <w:tc>
                <w:tcPr>
                  <w:tcW w:w="6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F7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 Многообразие консультационной поддержки в других консультационных центрах, созданных на территории микрорайона.</w:t>
                  </w:r>
                </w:p>
                <w:p w:rsidR="003E0FBA" w:rsidRPr="003E0FBA" w:rsidRDefault="003E0FBA" w:rsidP="00F7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 Отсутствие должной заинтересованности у родителей (законных представителей)</w:t>
                  </w:r>
                </w:p>
              </w:tc>
            </w:tr>
            <w:tr w:rsidR="003E0FBA" w:rsidRPr="003E0FBA" w:rsidTr="003E0FBA">
              <w:trPr>
                <w:tblCellSpacing w:w="0" w:type="dxa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F7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Контроль</w:t>
                  </w:r>
                </w:p>
              </w:tc>
              <w:tc>
                <w:tcPr>
                  <w:tcW w:w="6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F748CB">
                  <w:pPr>
                    <w:spacing w:after="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 Письменные и электронные отчёты.</w:t>
                  </w:r>
                </w:p>
                <w:p w:rsidR="003E0FBA" w:rsidRPr="003E0FBA" w:rsidRDefault="003E0FBA" w:rsidP="00F748CB">
                  <w:pPr>
                    <w:spacing w:after="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 Информация на сайте учреждения.</w:t>
                  </w:r>
                </w:p>
              </w:tc>
            </w:tr>
            <w:tr w:rsidR="003E0FBA" w:rsidRPr="003E0FBA" w:rsidTr="003E0FBA">
              <w:trPr>
                <w:tblCellSpacing w:w="0" w:type="dxa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F7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Документы, регламентирующие работу Консультационного центра</w:t>
                  </w:r>
                </w:p>
              </w:tc>
              <w:tc>
                <w:tcPr>
                  <w:tcW w:w="6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FBA" w:rsidRPr="003E0FBA" w:rsidRDefault="003E0FBA" w:rsidP="00F748CB">
                  <w:pPr>
                    <w:spacing w:after="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 Приказ управления образования администрации муниципального образования Кавказский </w:t>
                  </w:r>
                  <w:proofErr w:type="gramStart"/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район  «</w:t>
                  </w:r>
                  <w:proofErr w:type="gramEnd"/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создании Консультационных центров для родителей (законных представителей), обеспечивающих получение детьми дошкольного образования» от 03.02.2017г. № 100.</w:t>
                  </w:r>
                </w:p>
                <w:p w:rsidR="003E0FBA" w:rsidRPr="003E0FBA" w:rsidRDefault="003E0FBA" w:rsidP="00F748CB">
                  <w:pPr>
                    <w:spacing w:after="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2. </w:t>
                  </w: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МАДОУ об открытии КЦ;</w:t>
                  </w:r>
                </w:p>
                <w:p w:rsidR="003E0FBA" w:rsidRPr="003E0FBA" w:rsidRDefault="003E0FBA" w:rsidP="00F748CB">
                  <w:pPr>
                    <w:spacing w:after="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 Порядок оказания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консультационным центром «Родительская академия»;</w:t>
                  </w:r>
                </w:p>
                <w:p w:rsidR="003E0FBA" w:rsidRPr="003E0FBA" w:rsidRDefault="003E0FBA" w:rsidP="00F748CB">
                  <w:pPr>
                    <w:spacing w:after="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 Паспорт КЦ;</w:t>
                  </w:r>
                </w:p>
                <w:p w:rsidR="003E0FBA" w:rsidRPr="003E0FBA" w:rsidRDefault="003E0FBA" w:rsidP="00F748CB">
                  <w:pPr>
                    <w:spacing w:after="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 План работы КЦ;</w:t>
                  </w:r>
                </w:p>
                <w:p w:rsidR="003E0FBA" w:rsidRPr="003E0FBA" w:rsidRDefault="003E0FBA" w:rsidP="00F748CB">
                  <w:pPr>
                    <w:spacing w:after="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6. Журнал учета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 </w:t>
                  </w:r>
                </w:p>
                <w:p w:rsidR="003E0FBA" w:rsidRPr="003E0FBA" w:rsidRDefault="003E0FBA" w:rsidP="00F748CB">
                  <w:pPr>
                    <w:spacing w:after="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 График работы КЦ;</w:t>
                  </w:r>
                </w:p>
                <w:p w:rsidR="003E0FBA" w:rsidRPr="003E0FBA" w:rsidRDefault="003E0FBA" w:rsidP="00F748CB">
                  <w:pPr>
                    <w:spacing w:after="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 График работы специалистов КЦ.</w:t>
                  </w:r>
                </w:p>
                <w:p w:rsidR="003E0FBA" w:rsidRPr="00D251CE" w:rsidRDefault="003E0FBA" w:rsidP="00F748CB">
                  <w:pPr>
                    <w:spacing w:after="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9. Годовой отчет (мониторинг) о работе КЦ;</w:t>
                  </w:r>
                </w:p>
                <w:p w:rsidR="00F748CB" w:rsidRDefault="00F748CB" w:rsidP="00F748CB">
                  <w:pPr>
                    <w:spacing w:after="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748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C858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 продолжении функционирования КЦ (на 01.09. каждый учебный год);</w:t>
                  </w:r>
                </w:p>
                <w:p w:rsidR="00C858DD" w:rsidRPr="00F748CB" w:rsidRDefault="00C858DD" w:rsidP="00F748CB">
                  <w:pPr>
                    <w:spacing w:after="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 Иные документы, предусмотренные законодательном РФ.</w:t>
                  </w:r>
                </w:p>
              </w:tc>
            </w:tr>
            <w:tr w:rsidR="00C858DD" w:rsidRPr="003E0FBA" w:rsidTr="003E0FBA">
              <w:trPr>
                <w:tblCellSpacing w:w="0" w:type="dxa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58DD" w:rsidRPr="003E0FBA" w:rsidRDefault="00C858DD" w:rsidP="00B16B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Материально-техническая </w:t>
                  </w:r>
                  <w:r w:rsidR="00B16B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аза</w:t>
                  </w:r>
                </w:p>
              </w:tc>
              <w:tc>
                <w:tcPr>
                  <w:tcW w:w="6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B15" w:rsidRDefault="00B16B15" w:rsidP="00B16B15">
                  <w:pPr>
                    <w:spacing w:after="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Здание, участки, водоснабжение, отопление, освещение, площади групповых ячеек МАДОУ соответствуют СанПина, правилам пожарной безопасности. Имеется видеонаблюдение, пожарная сигнализация и голосовое оповещение, домофон.</w:t>
                  </w:r>
                </w:p>
                <w:p w:rsidR="00B16B15" w:rsidRDefault="00B16B15" w:rsidP="00B16B15">
                  <w:pPr>
                    <w:spacing w:after="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мероприятий КЦ используются помещения методического кабинета, кабинет старшего воспитателя (диспетчера КЦ), кабинеты педагогов: педагога-психолога, учителя-логопеда, учителя-дефектолога, музыкальный и физкультурный залы, кабинет для дополнительного образования (Изостудия).</w:t>
                  </w:r>
                </w:p>
                <w:p w:rsidR="00C858DD" w:rsidRPr="003E0FBA" w:rsidRDefault="00B16B15" w:rsidP="00B16B15">
                  <w:pPr>
                    <w:spacing w:after="0" w:line="240" w:lineRule="auto"/>
                    <w:ind w:right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кабинетах специально предусматривается зона ожидания для детей. </w:t>
                  </w:r>
                </w:p>
              </w:tc>
            </w:tr>
            <w:tr w:rsidR="003E0FBA" w:rsidRPr="003E0FBA" w:rsidTr="00E57DBA">
              <w:trPr>
                <w:tblCellSpacing w:w="0" w:type="dxa"/>
              </w:trPr>
              <w:tc>
                <w:tcPr>
                  <w:tcW w:w="933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0FBA" w:rsidRPr="003E0FBA" w:rsidRDefault="003E0FBA" w:rsidP="00B16B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Организация помощи родителям (законным представителям) в КЦ строится на основе интеграции деятельности специалистов: заместителя заведующего по ВМР, педагога-психолога, учителя-логопеда, инструктора по физической </w:t>
                  </w:r>
                  <w:r w:rsidRPr="003E0F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культуре, музыкального руководителя, воспитателя, старшей медсестры. Консультирование родителей (законных представителей) может проводиться одним или несколькими специалистами одновременно.</w:t>
                  </w:r>
                </w:p>
              </w:tc>
            </w:tr>
          </w:tbl>
          <w:p w:rsidR="003E0FBA" w:rsidRPr="003E0FBA" w:rsidRDefault="003E0FBA" w:rsidP="00E57DBA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0FBA" w:rsidRPr="007E2585" w:rsidRDefault="003E0FBA" w:rsidP="003E0FBA">
      <w:pPr>
        <w:rPr>
          <w:sz w:val="28"/>
          <w:szCs w:val="28"/>
        </w:rPr>
      </w:pPr>
    </w:p>
    <w:p w:rsidR="00C55865" w:rsidRPr="003E0FBA" w:rsidRDefault="00C55865" w:rsidP="003E0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55865" w:rsidRPr="003E0FBA" w:rsidSect="0079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BA"/>
    <w:rsid w:val="003E0FBA"/>
    <w:rsid w:val="00B16B15"/>
    <w:rsid w:val="00C55865"/>
    <w:rsid w:val="00C858DD"/>
    <w:rsid w:val="00D251CE"/>
    <w:rsid w:val="00F7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0E7E6-9463-4542-8E6A-23B62B9B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0FB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E0FBA"/>
  </w:style>
  <w:style w:type="character" w:styleId="a5">
    <w:name w:val="Hyperlink"/>
    <w:basedOn w:val="a0"/>
    <w:uiPriority w:val="99"/>
    <w:unhideWhenUsed/>
    <w:rsid w:val="00F748C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5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oy_32@mail.ru" TargetMode="External"/><Relationship Id="rId4" Type="http://schemas.openxmlformats.org/officeDocument/2006/relationships/hyperlink" Target="https://sad3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Пользователь</cp:lastModifiedBy>
  <cp:revision>2</cp:revision>
  <cp:lastPrinted>2022-08-15T12:25:00Z</cp:lastPrinted>
  <dcterms:created xsi:type="dcterms:W3CDTF">2022-07-25T14:06:00Z</dcterms:created>
  <dcterms:modified xsi:type="dcterms:W3CDTF">2022-08-15T12:26:00Z</dcterms:modified>
</cp:coreProperties>
</file>